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CC" w:rsidRPr="003D10EE" w:rsidRDefault="00C86ACC" w:rsidP="00177A5E">
      <w:pPr>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r w:rsidRPr="003D10EE">
        <w:rPr>
          <w:rFonts w:ascii="Times New Roman" w:hAnsi="Times New Roman" w:cs="Times New Roman"/>
          <w:b/>
          <w:bCs/>
          <w:color w:val="000000"/>
        </w:rPr>
        <w:t>NON-DISCLOSURE AGREEMENT</w:t>
      </w:r>
    </w:p>
    <w:p w:rsidR="00A738DE" w:rsidRPr="003D10EE" w:rsidRDefault="00A738DE" w:rsidP="00C86ACC">
      <w:pPr>
        <w:autoSpaceDE w:val="0"/>
        <w:autoSpaceDN w:val="0"/>
        <w:adjustRightInd w:val="0"/>
        <w:spacing w:after="0" w:line="240" w:lineRule="auto"/>
        <w:rPr>
          <w:rFonts w:ascii="Times New Roman" w:hAnsi="Times New Roman" w:cs="Times New Roman"/>
          <w:color w:val="000000"/>
        </w:rPr>
      </w:pPr>
    </w:p>
    <w:p w:rsidR="00C86ACC" w:rsidRPr="009F2F48" w:rsidRDefault="00C86ACC" w:rsidP="009F2F48">
      <w:pPr>
        <w:autoSpaceDE w:val="0"/>
        <w:autoSpaceDN w:val="0"/>
        <w:adjustRightInd w:val="0"/>
        <w:spacing w:after="0" w:line="240" w:lineRule="auto"/>
        <w:rPr>
          <w:rFonts w:ascii="Times New Roman" w:hAnsi="Times New Roman" w:cs="Times New Roman"/>
          <w:b/>
          <w:color w:val="000000"/>
        </w:rPr>
      </w:pPr>
      <w:r w:rsidRPr="00177A5E">
        <w:rPr>
          <w:rFonts w:ascii="Times New Roman" w:hAnsi="Times New Roman" w:cs="Times New Roman"/>
          <w:b/>
          <w:color w:val="000000"/>
        </w:rPr>
        <w:t>THIS AGREEMENT</w:t>
      </w:r>
      <w:r w:rsidRPr="003D10EE">
        <w:rPr>
          <w:rFonts w:ascii="Times New Roman" w:hAnsi="Times New Roman" w:cs="Times New Roman"/>
          <w:color w:val="000000"/>
        </w:rPr>
        <w:t xml:space="preserve"> (the "</w:t>
      </w:r>
      <w:r w:rsidRPr="003D10EE">
        <w:rPr>
          <w:rFonts w:ascii="Times New Roman" w:hAnsi="Times New Roman" w:cs="Times New Roman"/>
          <w:b/>
          <w:bCs/>
          <w:color w:val="000000"/>
        </w:rPr>
        <w:t>Agreement</w:t>
      </w:r>
      <w:r w:rsidRPr="003D10EE">
        <w:rPr>
          <w:rFonts w:ascii="Times New Roman" w:hAnsi="Times New Roman" w:cs="Times New Roman"/>
          <w:color w:val="000000"/>
        </w:rPr>
        <w:t xml:space="preserve">”) </w:t>
      </w:r>
      <w:r w:rsidR="00177A5E">
        <w:rPr>
          <w:rFonts w:ascii="Arial;Helvetica;Tahoma" w:hAnsi="Arial;Helvetica;Tahoma"/>
          <w:color w:val="000000"/>
          <w:sz w:val="23"/>
        </w:rPr>
        <w:t xml:space="preserve">dated as of </w:t>
      </w:r>
      <w:r w:rsidR="00177A5E" w:rsidRPr="00177A5E">
        <w:rPr>
          <w:rFonts w:ascii="Arial;Helvetica;Tahoma" w:hAnsi="Arial;Helvetica;Tahoma"/>
          <w:b/>
          <w:color w:val="000000"/>
          <w:sz w:val="23"/>
        </w:rPr>
        <w:t>[</w:t>
      </w:r>
      <w:r w:rsidR="00177A5E" w:rsidRPr="00177A5E">
        <w:rPr>
          <w:rFonts w:ascii="Arial;Helvetica;Tahoma" w:hAnsi="Arial;Helvetica;Tahoma"/>
          <w:b/>
          <w:color w:val="000000"/>
          <w:sz w:val="23"/>
          <w:highlight w:val="yellow"/>
          <w:shd w:val="clear" w:color="auto" w:fill="00FF00"/>
        </w:rPr>
        <w:t>Date</w:t>
      </w:r>
      <w:r w:rsidR="00177A5E" w:rsidRPr="00177A5E">
        <w:rPr>
          <w:rFonts w:ascii="Arial;Helvetica;Tahoma" w:hAnsi="Arial;Helvetica;Tahoma"/>
          <w:b/>
          <w:color w:val="000000"/>
          <w:sz w:val="23"/>
        </w:rPr>
        <w:t>]</w:t>
      </w:r>
      <w:r w:rsidR="00177A5E">
        <w:rPr>
          <w:rFonts w:ascii="Arial;Helvetica;Tahoma" w:hAnsi="Arial;Helvetica;Tahoma"/>
          <w:color w:val="000000"/>
          <w:sz w:val="23"/>
        </w:rPr>
        <w:t xml:space="preserve">  (the “Effective Date”), governs the disclosure of information by and between </w:t>
      </w:r>
      <w:r w:rsidR="00177A5E" w:rsidRPr="00177A5E">
        <w:rPr>
          <w:rFonts w:ascii="Times New Roman" w:hAnsi="Times New Roman" w:cs="Times New Roman"/>
          <w:b/>
          <w:color w:val="000000"/>
          <w:highlight w:val="yellow"/>
        </w:rPr>
        <w:t>[Client and/or Company Name]</w:t>
      </w:r>
      <w:r w:rsidR="00177A5E">
        <w:rPr>
          <w:rFonts w:ascii="Times New Roman" w:hAnsi="Times New Roman" w:cs="Times New Roman"/>
          <w:b/>
          <w:color w:val="000000"/>
        </w:rPr>
        <w:t xml:space="preserve"> </w:t>
      </w:r>
      <w:r w:rsidR="008109F5">
        <w:rPr>
          <w:rFonts w:ascii="Times New Roman" w:hAnsi="Times New Roman" w:cs="Times New Roman"/>
          <w:color w:val="000000"/>
        </w:rPr>
        <w:t xml:space="preserve"> </w:t>
      </w:r>
      <w:r w:rsidR="00AB207D">
        <w:rPr>
          <w:rFonts w:ascii="Times New Roman" w:hAnsi="Times New Roman" w:cs="Times New Roman"/>
          <w:color w:val="000000"/>
        </w:rPr>
        <w:t xml:space="preserve">(the </w:t>
      </w:r>
      <w:r w:rsidR="00AB207D" w:rsidRPr="00AB207D">
        <w:rPr>
          <w:rFonts w:ascii="Times New Roman" w:hAnsi="Times New Roman" w:cs="Times New Roman"/>
          <w:b/>
          <w:color w:val="000000"/>
        </w:rPr>
        <w:t>“</w:t>
      </w:r>
      <w:r w:rsidRPr="003D10EE">
        <w:rPr>
          <w:rFonts w:ascii="Times New Roman" w:hAnsi="Times New Roman" w:cs="Times New Roman"/>
          <w:b/>
          <w:bCs/>
          <w:color w:val="000000"/>
        </w:rPr>
        <w:t>Disclosing Party”</w:t>
      </w:r>
      <w:r w:rsidRPr="003D10EE">
        <w:rPr>
          <w:rFonts w:ascii="Times New Roman" w:hAnsi="Times New Roman" w:cs="Times New Roman"/>
          <w:color w:val="000000"/>
        </w:rPr>
        <w:t>), with an address at</w:t>
      </w:r>
      <w:r w:rsidR="003D10EE">
        <w:rPr>
          <w:rFonts w:ascii="Times New Roman" w:hAnsi="Times New Roman" w:cs="Times New Roman"/>
          <w:color w:val="000000"/>
        </w:rPr>
        <w:t xml:space="preserve"> </w:t>
      </w:r>
      <w:r w:rsidR="0000628D" w:rsidRPr="0000628D">
        <w:rPr>
          <w:rFonts w:ascii="Times New Roman" w:hAnsi="Times New Roman" w:cs="Times New Roman"/>
          <w:b/>
          <w:color w:val="000000"/>
          <w:highlight w:val="yellow"/>
        </w:rPr>
        <w:t xml:space="preserve">[Insert </w:t>
      </w:r>
      <w:r w:rsidR="00177A5E">
        <w:rPr>
          <w:rFonts w:ascii="Times New Roman" w:hAnsi="Times New Roman" w:cs="Times New Roman"/>
          <w:b/>
          <w:color w:val="000000"/>
          <w:highlight w:val="yellow"/>
        </w:rPr>
        <w:t xml:space="preserve">Client and/or Company </w:t>
      </w:r>
      <w:r w:rsidR="0000628D" w:rsidRPr="0000628D">
        <w:rPr>
          <w:rFonts w:ascii="Times New Roman" w:hAnsi="Times New Roman" w:cs="Times New Roman"/>
          <w:b/>
          <w:color w:val="000000"/>
          <w:highlight w:val="yellow"/>
        </w:rPr>
        <w:t>Address Here]</w:t>
      </w:r>
      <w:r w:rsidR="00177A5E">
        <w:rPr>
          <w:rFonts w:ascii="Times New Roman" w:hAnsi="Times New Roman" w:cs="Times New Roman"/>
          <w:b/>
          <w:color w:val="000000"/>
        </w:rPr>
        <w:t xml:space="preserve"> </w:t>
      </w:r>
      <w:r w:rsidR="00177A5E" w:rsidRPr="00177A5E">
        <w:rPr>
          <w:rFonts w:ascii="Times New Roman" w:hAnsi="Times New Roman" w:cs="Times New Roman"/>
          <w:color w:val="000000"/>
        </w:rPr>
        <w:t>and</w:t>
      </w:r>
      <w:r w:rsidR="00177A5E">
        <w:rPr>
          <w:rFonts w:ascii="Times New Roman" w:hAnsi="Times New Roman" w:cs="Times New Roman"/>
          <w:b/>
          <w:color w:val="000000"/>
        </w:rPr>
        <w:t xml:space="preserve"> </w:t>
      </w:r>
      <w:r w:rsidR="00177A5E" w:rsidRPr="00177A5E">
        <w:rPr>
          <w:rFonts w:ascii="Times New Roman" w:hAnsi="Times New Roman" w:cs="Times New Roman"/>
          <w:b/>
          <w:color w:val="000000"/>
          <w:highlight w:val="yellow"/>
        </w:rPr>
        <w:t>[Consultant Full Name Here]</w:t>
      </w:r>
      <w:r w:rsidR="009F2F48">
        <w:rPr>
          <w:rFonts w:ascii="Times New Roman" w:hAnsi="Times New Roman" w:cs="Times New Roman"/>
          <w:b/>
          <w:color w:val="000000"/>
        </w:rPr>
        <w:t xml:space="preserve"> </w:t>
      </w:r>
      <w:r w:rsidRPr="003D10EE">
        <w:rPr>
          <w:rFonts w:ascii="Times New Roman" w:hAnsi="Times New Roman" w:cs="Times New Roman"/>
          <w:color w:val="000000"/>
        </w:rPr>
        <w:t>(the “</w:t>
      </w:r>
      <w:r w:rsidRPr="003D10EE">
        <w:rPr>
          <w:rFonts w:ascii="Times New Roman" w:hAnsi="Times New Roman" w:cs="Times New Roman"/>
          <w:b/>
          <w:bCs/>
          <w:color w:val="000000"/>
        </w:rPr>
        <w:t>Recipient</w:t>
      </w:r>
      <w:r w:rsidRPr="003D10EE">
        <w:rPr>
          <w:rFonts w:ascii="Times New Roman" w:hAnsi="Times New Roman" w:cs="Times New Roman"/>
          <w:color w:val="000000"/>
        </w:rPr>
        <w:t>” or the</w:t>
      </w:r>
      <w:r w:rsidR="003D10EE" w:rsidRPr="003D10EE">
        <w:rPr>
          <w:rFonts w:ascii="Times New Roman" w:hAnsi="Times New Roman" w:cs="Times New Roman"/>
          <w:color w:val="000000"/>
        </w:rPr>
        <w:t xml:space="preserve"> </w:t>
      </w:r>
      <w:r w:rsidRPr="003D10EE">
        <w:rPr>
          <w:rFonts w:ascii="Times New Roman" w:hAnsi="Times New Roman" w:cs="Times New Roman"/>
          <w:color w:val="000000"/>
        </w:rPr>
        <w:t>“</w:t>
      </w:r>
      <w:r w:rsidRPr="003D10EE">
        <w:rPr>
          <w:rFonts w:ascii="Times New Roman" w:hAnsi="Times New Roman" w:cs="Times New Roman"/>
          <w:b/>
          <w:bCs/>
          <w:color w:val="000000"/>
        </w:rPr>
        <w:t>Receiving Party”</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The Recipient hereto desires to </w:t>
      </w:r>
      <w:r w:rsidR="00AE2616">
        <w:rPr>
          <w:rFonts w:ascii="Times New Roman" w:hAnsi="Times New Roman" w:cs="Times New Roman"/>
          <w:color w:val="000000"/>
        </w:rPr>
        <w:t>provide</w:t>
      </w:r>
      <w:r w:rsidR="00177A5E">
        <w:rPr>
          <w:rFonts w:ascii="Times New Roman" w:hAnsi="Times New Roman" w:cs="Times New Roman"/>
          <w:color w:val="000000"/>
        </w:rPr>
        <w:t xml:space="preserve"> </w:t>
      </w:r>
      <w:r w:rsidR="00AB207D">
        <w:rPr>
          <w:rFonts w:ascii="Times New Roman" w:hAnsi="Times New Roman" w:cs="Times New Roman"/>
          <w:color w:val="000000"/>
        </w:rPr>
        <w:t>consulting</w:t>
      </w:r>
      <w:r w:rsidR="00AE2616">
        <w:rPr>
          <w:rFonts w:ascii="Times New Roman" w:hAnsi="Times New Roman" w:cs="Times New Roman"/>
          <w:color w:val="000000"/>
        </w:rPr>
        <w:t xml:space="preserve"> services to the </w:t>
      </w:r>
      <w:r w:rsidR="00EE4925">
        <w:rPr>
          <w:rFonts w:ascii="Times New Roman" w:hAnsi="Times New Roman" w:cs="Times New Roman"/>
          <w:color w:val="000000"/>
        </w:rPr>
        <w:t>Disclosing Party</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(the “</w:t>
      </w:r>
      <w:r w:rsidRPr="003D10EE">
        <w:rPr>
          <w:rFonts w:ascii="Times New Roman" w:hAnsi="Times New Roman" w:cs="Times New Roman"/>
          <w:b/>
          <w:bCs/>
          <w:color w:val="000000"/>
        </w:rPr>
        <w:t>Transaction</w:t>
      </w:r>
      <w:r w:rsidR="0046590F">
        <w:rPr>
          <w:rFonts w:ascii="Times New Roman" w:hAnsi="Times New Roman" w:cs="Times New Roman"/>
          <w:color w:val="000000"/>
        </w:rPr>
        <w:t>”). During the course of provision of such services</w:t>
      </w:r>
      <w:r w:rsidRPr="003D10EE">
        <w:rPr>
          <w:rFonts w:ascii="Times New Roman" w:hAnsi="Times New Roman" w:cs="Times New Roman"/>
          <w:color w:val="000000"/>
        </w:rPr>
        <w:t>, Disclosing Party may share certain proprietary</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information with the Recipient. Therefore, in consideration of the mutual promises and covenants</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contained in this Agreement, and other good and valuable consideration, the receipt and sufficiency of</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which is hereby acknowledged, the parties hereto agree as follows: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1. </w:t>
      </w:r>
      <w:r w:rsidRPr="003D10EE">
        <w:rPr>
          <w:rFonts w:ascii="Times New Roman" w:hAnsi="Times New Roman" w:cs="Times New Roman"/>
          <w:b/>
          <w:bCs/>
          <w:color w:val="000000"/>
        </w:rPr>
        <w:t>Definition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(a) For purposes of this Agreement, “</w:t>
      </w:r>
      <w:r w:rsidRPr="003D10EE">
        <w:rPr>
          <w:rFonts w:ascii="Times New Roman" w:hAnsi="Times New Roman" w:cs="Times New Roman"/>
          <w:b/>
          <w:bCs/>
          <w:color w:val="000000"/>
        </w:rPr>
        <w:t>Confidential Information</w:t>
      </w:r>
      <w:r w:rsidRPr="003D10EE">
        <w:rPr>
          <w:rFonts w:ascii="Times New Roman" w:hAnsi="Times New Roman" w:cs="Times New Roman"/>
          <w:color w:val="000000"/>
        </w:rPr>
        <w:t>” means any data or information that is proprietary to the Disclosing Party and not generally known to the public, whether in tangible or intangible form, whenever and however disclosed, including, but not limited to: (i)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and (v) any other information that should reasonably be recognized as confidential information of the Disclosing Party. Confidential Information need not be novel, unique, patentable, copyrightable or constitute a trade secret in order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(b) Notwithstanding anything in the foregoing to the contrary, Confidential Information shall not include information which: (i) was known by the Receiving Party prior to receiving the Confidential Information from the Disclosing Party; (b) becomes rightfully known to the Receiving Party from a third-party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or reference or access to any Confidential Information.</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2. </w:t>
      </w:r>
      <w:r w:rsidRPr="003D10EE">
        <w:rPr>
          <w:rFonts w:ascii="Times New Roman" w:hAnsi="Times New Roman" w:cs="Times New Roman"/>
          <w:b/>
          <w:bCs/>
          <w:color w:val="000000"/>
        </w:rPr>
        <w:t>Disclosure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From time to time, the Disclosing Party may disclose Confidential Information to the Receiving Party. The Receiving Party will: (a) limit disclosure of any Confidential Information to its directors, officers, employees, agents or representatives (collectively “</w:t>
      </w:r>
      <w:r w:rsidRPr="003D10EE">
        <w:rPr>
          <w:rFonts w:ascii="Times New Roman" w:hAnsi="Times New Roman" w:cs="Times New Roman"/>
          <w:b/>
          <w:bCs/>
          <w:color w:val="000000"/>
        </w:rPr>
        <w:t>Representatives</w:t>
      </w:r>
      <w:r w:rsidRPr="003D10EE">
        <w:rPr>
          <w:rFonts w:ascii="Times New Roman" w:hAnsi="Times New Roman" w:cs="Times New Roman"/>
          <w:color w:val="000000"/>
        </w:rPr>
        <w:t xml:space="preserve">”)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2 in this Agreement and require such Representatives to keep the Confidential Information confidential; (c) shall keep all </w:t>
      </w:r>
      <w:r w:rsidRPr="003D10EE">
        <w:rPr>
          <w:rFonts w:ascii="Times New Roman" w:hAnsi="Times New Roman" w:cs="Times New Roman"/>
          <w:color w:val="000000"/>
        </w:rPr>
        <w:lastRenderedPageBreak/>
        <w:t>Confidential Information strictly confidential by using a reasonable degree of care, but not less than the degree of care used by it in safeguarding its own confidential information; and (d) not disclose any Confidential Information received by it to any third parties (except as otherwise provided for herein). Each party shall be responsible for any breach of this Agreement by any of their respective Representatives.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3. </w:t>
      </w:r>
      <w:r w:rsidRPr="003D10EE">
        <w:rPr>
          <w:rFonts w:ascii="Times New Roman" w:hAnsi="Times New Roman" w:cs="Times New Roman"/>
          <w:b/>
          <w:bCs/>
          <w:color w:val="000000"/>
        </w:rPr>
        <w:t>Use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The Receiving Party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 Nothing contained herein is intended to modify the parties' existing agreement that their discussions in furtherance of a potential business relationship are governed by Federal Rule of Evidence 408</w:t>
      </w:r>
      <w:r w:rsidRPr="003D10EE">
        <w:rPr>
          <w:rFonts w:ascii="Times New Roman" w:hAnsi="Times New Roman" w:cs="Times New Roman"/>
          <w:color w:val="0081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4. </w:t>
      </w:r>
      <w:r w:rsidRPr="003D10EE">
        <w:rPr>
          <w:rFonts w:ascii="Times New Roman" w:hAnsi="Times New Roman" w:cs="Times New Roman"/>
          <w:b/>
          <w:bCs/>
          <w:color w:val="000000"/>
        </w:rPr>
        <w:t>Compelled Disclosure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provided the Receiving Party give (if permitted by such regulator) the Disclosing Party prompt notice of such disclosure. The Receiving Party agrees that it shall not oppose and shall cooperate with efforts by, to the extent practicable, the Disclosing Party with respect to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5. </w:t>
      </w:r>
      <w:r w:rsidRPr="003D10EE">
        <w:rPr>
          <w:rFonts w:ascii="Times New Roman" w:hAnsi="Times New Roman" w:cs="Times New Roman"/>
          <w:b/>
          <w:bCs/>
          <w:color w:val="000000"/>
        </w:rPr>
        <w:t>Term</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This Agreement </w:t>
      </w:r>
      <w:r w:rsidR="007824EF">
        <w:rPr>
          <w:rFonts w:ascii="Times New Roman" w:hAnsi="Times New Roman" w:cs="Times New Roman"/>
          <w:color w:val="000000"/>
        </w:rPr>
        <w:t xml:space="preserve">shall remain in effect for </w:t>
      </w:r>
      <w:r w:rsidR="00177A5E" w:rsidRPr="00177A5E">
        <w:rPr>
          <w:rFonts w:ascii="Times New Roman" w:hAnsi="Times New Roman" w:cs="Times New Roman"/>
          <w:b/>
          <w:color w:val="000000"/>
          <w:highlight w:val="yellow"/>
        </w:rPr>
        <w:t>[Enter Term Here]</w:t>
      </w:r>
      <w:r w:rsidRPr="00177A5E">
        <w:rPr>
          <w:rFonts w:ascii="Times New Roman" w:hAnsi="Times New Roman" w:cs="Times New Roman"/>
          <w:b/>
          <w:color w:val="000000"/>
          <w:highlight w:val="yellow"/>
        </w:rPr>
        <w:t>.</w:t>
      </w:r>
      <w:r w:rsidRPr="003D10EE">
        <w:rPr>
          <w:rFonts w:ascii="Times New Roman" w:hAnsi="Times New Roman" w:cs="Times New Roman"/>
          <w:color w:val="000000"/>
        </w:rPr>
        <w:t xml:space="preserve"> </w:t>
      </w:r>
      <w:r w:rsidR="00177A5E">
        <w:rPr>
          <w:rFonts w:ascii="Times New Roman" w:hAnsi="Times New Roman" w:cs="Times New Roman"/>
          <w:color w:val="000000"/>
        </w:rPr>
        <w:t xml:space="preserve"> </w:t>
      </w:r>
      <w:r w:rsidRPr="003D10EE">
        <w:rPr>
          <w:rFonts w:ascii="Times New Roman" w:hAnsi="Times New Roman" w:cs="Times New Roman"/>
          <w:color w:val="000000"/>
        </w:rPr>
        <w:t>Notwithstanding the foregoing, the parties’ duty to hold in confidence Confidential Information that was disclosed during term shall remain in effect indefinitely.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6. </w:t>
      </w:r>
      <w:r w:rsidRPr="003D10EE">
        <w:rPr>
          <w:rFonts w:ascii="Times New Roman" w:hAnsi="Times New Roman" w:cs="Times New Roman"/>
          <w:b/>
          <w:bCs/>
          <w:color w:val="000000"/>
        </w:rPr>
        <w:t>Remedies</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w:t>
      </w:r>
      <w:r w:rsidRPr="003D10EE">
        <w:rPr>
          <w:rFonts w:ascii="Times New Roman" w:hAnsi="Times New Roman" w:cs="Times New Roman"/>
          <w:color w:val="000000"/>
        </w:rPr>
        <w:lastRenderedPageBreak/>
        <w:t>shall be entitled to recover its costs and fees, including reasonable attorneys’ fees, incurred in obtaining any such relief. Further, in the event of litigation relating to this Agreement, the prevailing party shall be entitled to recover its reasonable attorney’s fees and expenses.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7. </w:t>
      </w:r>
      <w:r w:rsidRPr="003D10EE">
        <w:rPr>
          <w:rFonts w:ascii="Times New Roman" w:hAnsi="Times New Roman" w:cs="Times New Roman"/>
          <w:b/>
          <w:bCs/>
          <w:color w:val="000000"/>
        </w:rPr>
        <w:t>Return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Receiving Party shall immediately return and redeliver to the other all tangible material embodying the Confidential Information provided hereunder and all notes, summaries, memoranda,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(i) the completion or termination of the dealings between the parties contemplated hereunder; (ii) the termination of this Agreement; or (iii) at such time as the Disclosing Party may so request; provided however that the Receiving Party may retain such of its documents as is necessary to enable it to comply with its document retention policies. Alternatively, the Receiving Party, with the written consent of the Disclosing Party may (or in the case of Notes, at the Receiving Party’s option) immediately destroy any of the foregoing embodying Confidential Information (or the reasonably nonrecoverable data erasure of computerized data) and, upon request, certify in writing such destruction by an authorized officer of the Receiving Party supervising the destruction).</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8. </w:t>
      </w:r>
      <w:r w:rsidRPr="003D10EE">
        <w:rPr>
          <w:rFonts w:ascii="Times New Roman" w:hAnsi="Times New Roman" w:cs="Times New Roman"/>
          <w:b/>
          <w:bCs/>
          <w:color w:val="000000"/>
        </w:rPr>
        <w:t>Notice of Breach</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Receiving Party shall notify the Disclosing Party immediately upon discovery of any unauthorized use or disclosure of Confidential Information by Receiving Party or its Representatives, or any other breach of this Agreement by Receiving Party or its Representatives, and will cooperate with efforts by the Disclosing Party to help the Disclosing Party regain possession of Confidential Information and prevent its further unauthorized use.</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9. </w:t>
      </w:r>
      <w:r w:rsidRPr="003D10EE">
        <w:rPr>
          <w:rFonts w:ascii="Times New Roman" w:hAnsi="Times New Roman" w:cs="Times New Roman"/>
          <w:b/>
          <w:bCs/>
          <w:color w:val="000000"/>
        </w:rPr>
        <w:t>No Binding Agreement for Transaction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10. </w:t>
      </w:r>
      <w:r w:rsidRPr="003D10EE">
        <w:rPr>
          <w:rFonts w:ascii="Times New Roman" w:hAnsi="Times New Roman" w:cs="Times New Roman"/>
          <w:b/>
          <w:bCs/>
          <w:color w:val="000000"/>
        </w:rPr>
        <w:t>Warranty</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Each party warrants that it has the right to make the disclosures under this Agreement.</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NO WARRANTIES ARE MADE BY EITHER PARTY UNDER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b/>
          <w:bCs/>
          <w:color w:val="000000"/>
        </w:rPr>
        <w:t>WHATSOEVER</w:t>
      </w:r>
      <w:r w:rsidRPr="003D10EE">
        <w:rPr>
          <w:rFonts w:ascii="Times New Roman" w:hAnsi="Times New Roman" w:cs="Times New Roman"/>
          <w:color w:val="000000"/>
        </w:rPr>
        <w:t xml:space="preserve">. </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w:t>
      </w:r>
      <w:r w:rsidRPr="003D10EE">
        <w:rPr>
          <w:rFonts w:ascii="Times New Roman" w:hAnsi="Times New Roman" w:cs="Times New Roman"/>
          <w:color w:val="000000"/>
        </w:rPr>
        <w:lastRenderedPageBreak/>
        <w:t>of the Confidential Information is being made by either party as the Disclosing Party. Further, neither party is under any obligation under this Agreement to disclose any Confidential Information it chooses not to disclose. Neither Party hereto shall have any liability to the other party or to the other party’s Representatives resulting from any use of the Confidential Information except with respect to disclosure of such Confidential Information in violation of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11. </w:t>
      </w:r>
      <w:r w:rsidRPr="003D10EE">
        <w:rPr>
          <w:rFonts w:ascii="Times New Roman" w:hAnsi="Times New Roman" w:cs="Times New Roman"/>
          <w:b/>
          <w:bCs/>
          <w:color w:val="000000"/>
        </w:rPr>
        <w:t>Miscellaneous</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(a) This Agreement constitutes the entire understanding between the parties and supersedes any and all prior or contemporaneous understandings and agreements, whether oral or written, between the parties, with respect to the subject matter hereof. This Agreement can only be modified by a written amendment signed by the party against whom enforcement of such modification is sought.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(b) The validity, construction and performance of this Agreement shall be governed and construed in accordance with the laws of </w:t>
      </w:r>
      <w:r w:rsidR="007824EF">
        <w:rPr>
          <w:rFonts w:ascii="Times New Roman" w:hAnsi="Times New Roman" w:cs="Times New Roman"/>
          <w:color w:val="000000"/>
        </w:rPr>
        <w:t xml:space="preserve">the </w:t>
      </w:r>
      <w:r w:rsidR="007824EF" w:rsidRPr="00AC154E">
        <w:rPr>
          <w:rFonts w:ascii="Times New Roman" w:hAnsi="Times New Roman" w:cs="Times New Roman"/>
          <w:color w:val="000000"/>
          <w:highlight w:val="yellow"/>
        </w:rPr>
        <w:t>State of California</w:t>
      </w:r>
      <w:r w:rsidRPr="003D10EE">
        <w:rPr>
          <w:rFonts w:ascii="Times New Roman" w:hAnsi="Times New Roman" w:cs="Times New Roman"/>
          <w:color w:val="000000"/>
        </w:rPr>
        <w:t xml:space="preserve"> applicable to contracts made and to be wholly performed within such state, without giving effect to any conflict of laws provisions thereof. The Federal and state courts located in </w:t>
      </w:r>
      <w:r w:rsidR="007824EF">
        <w:rPr>
          <w:rFonts w:ascii="Times New Roman" w:hAnsi="Times New Roman" w:cs="Times New Roman"/>
          <w:color w:val="000000"/>
        </w:rPr>
        <w:t xml:space="preserve">the </w:t>
      </w:r>
      <w:r w:rsidR="007824EF" w:rsidRPr="00AC154E">
        <w:rPr>
          <w:rFonts w:ascii="Times New Roman" w:hAnsi="Times New Roman" w:cs="Times New Roman"/>
          <w:color w:val="000000"/>
          <w:highlight w:val="yellow"/>
        </w:rPr>
        <w:t>State of California</w:t>
      </w:r>
      <w:r w:rsidRPr="003D10EE">
        <w:rPr>
          <w:rFonts w:ascii="Times New Roman" w:hAnsi="Times New Roman" w:cs="Times New Roman"/>
          <w:color w:val="000000"/>
        </w:rPr>
        <w:t xml:space="preserve"> shall have sole and exclusive jurisdiction over any disputes arising under the terms of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(c) Any failure by either party to enforce the other party’s strict performance of any provision of this Agreement will not constitute a waiver of its right to subsequently enforce such provision or any other provision of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(d) 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(e) Any notices or communications required or permitted to be given hereunder may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be delivered by hand, deposited with a nationally recognized overnight carrier, electronic-mail, or mailed</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by certified mail, return receipt requested, postage prepaid, in each case, to the address of the other party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first indicated above (or such other addressee as may be furnished by a party in accordance with this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paragraph). All such notices or communications shall be deemed to have been given and received (a) in</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the case of personal delivery or electronic-mail, on the date of such delivery, (b) in the case of delivery by a nationally recognized overnight carrier, on the third business day following dispatch and (c) in the case of mailing, on the seventh business day following such mailing.</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(f) This Agreement is personal in nature, and neither party may directly or indirectly assign or transfer it by operation of law or otherwise without the prior written consent of the other party, which consent will not be unreasonably withheld. All obligations contained in this Agreement shall extend to and be binding upon the parties to this Agreement and their respective successors, assigns and designees.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(g) The receipt of Confidential Information pursuant to this Agreement will not prevent or in any way limit either party from: (i) developing, making or marketing products or services that are or may be competitive with the products or services of the other; or (ii) providing products or services to others who compete with the other. </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(h) Paragraph headings used in this Agreement are for reference only and shall not be used or relied upon in the interpretation of this Agreement.</w:t>
      </w:r>
    </w:p>
    <w:p w:rsidR="003D10EE" w:rsidRDefault="003D10EE"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b/>
          <w:bCs/>
          <w:color w:val="000000"/>
        </w:rPr>
        <w:t>IN WITNESS WHEREOF</w:t>
      </w:r>
      <w:r w:rsidRPr="003D10EE">
        <w:rPr>
          <w:rFonts w:ascii="Times New Roman" w:hAnsi="Times New Roman" w:cs="Times New Roman"/>
          <w:color w:val="000000"/>
        </w:rPr>
        <w:t>, the parties hereto have executed this Agreement as of the date first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above written.</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 xml:space="preserve">Disclosing Party </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177A5E" w:rsidRPr="003D10EE" w:rsidRDefault="00177A5E" w:rsidP="00177A5E">
      <w:pPr>
        <w:pBdr>
          <w:bottom w:val="single" w:sz="12" w:space="1" w:color="auto"/>
        </w:pBdr>
        <w:autoSpaceDE w:val="0"/>
        <w:autoSpaceDN w:val="0"/>
        <w:adjustRightInd w:val="0"/>
        <w:spacing w:after="0" w:line="240" w:lineRule="auto"/>
        <w:rPr>
          <w:rFonts w:ascii="Times New Roman" w:hAnsi="Times New Roman" w:cs="Times New Roman"/>
          <w:b/>
          <w:bCs/>
          <w:color w:val="000000"/>
        </w:rPr>
      </w:pPr>
    </w:p>
    <w:p w:rsidR="00177A5E" w:rsidRPr="00E40E10" w:rsidRDefault="00177A5E" w:rsidP="00177A5E">
      <w:pPr>
        <w:autoSpaceDE w:val="0"/>
        <w:autoSpaceDN w:val="0"/>
        <w:adjustRightInd w:val="0"/>
        <w:spacing w:after="0" w:line="240" w:lineRule="auto"/>
        <w:rPr>
          <w:rFonts w:ascii="Times New Roman" w:hAnsi="Times New Roman" w:cs="Times New Roman"/>
          <w:b/>
          <w:bCs/>
          <w:color w:val="000000"/>
          <w:highlight w:val="yellow"/>
        </w:rPr>
      </w:pPr>
      <w:r w:rsidRPr="00E40E10">
        <w:rPr>
          <w:rFonts w:ascii="Times New Roman" w:hAnsi="Times New Roman" w:cs="Times New Roman"/>
          <w:b/>
          <w:bCs/>
          <w:color w:val="000000"/>
          <w:highlight w:val="yellow"/>
        </w:rPr>
        <w:t>(Signature)</w:t>
      </w:r>
    </w:p>
    <w:p w:rsidR="00177A5E" w:rsidRPr="00E40E10" w:rsidRDefault="00177A5E" w:rsidP="00177A5E">
      <w:pPr>
        <w:pBdr>
          <w:bottom w:val="single" w:sz="12" w:space="1" w:color="auto"/>
        </w:pBdr>
        <w:autoSpaceDE w:val="0"/>
        <w:autoSpaceDN w:val="0"/>
        <w:adjustRightInd w:val="0"/>
        <w:spacing w:after="0" w:line="240" w:lineRule="auto"/>
        <w:rPr>
          <w:rFonts w:ascii="Times New Roman" w:hAnsi="Times New Roman" w:cs="Times New Roman"/>
          <w:b/>
          <w:bCs/>
          <w:color w:val="000000"/>
          <w:highlight w:val="yellow"/>
        </w:rPr>
      </w:pPr>
    </w:p>
    <w:p w:rsidR="00177A5E" w:rsidRPr="00E40E10" w:rsidRDefault="00177A5E" w:rsidP="00177A5E">
      <w:pPr>
        <w:pBdr>
          <w:bottom w:val="single" w:sz="12" w:space="1" w:color="auto"/>
        </w:pBdr>
        <w:autoSpaceDE w:val="0"/>
        <w:autoSpaceDN w:val="0"/>
        <w:adjustRightInd w:val="0"/>
        <w:spacing w:after="0" w:line="240" w:lineRule="auto"/>
        <w:rPr>
          <w:rFonts w:ascii="Times New Roman" w:hAnsi="Times New Roman" w:cs="Times New Roman"/>
          <w:b/>
          <w:bCs/>
          <w:color w:val="000000"/>
          <w:highlight w:val="yellow"/>
        </w:rPr>
      </w:pPr>
    </w:p>
    <w:p w:rsidR="00177A5E" w:rsidRPr="00E40E10" w:rsidRDefault="00177A5E" w:rsidP="00177A5E">
      <w:pPr>
        <w:autoSpaceDE w:val="0"/>
        <w:autoSpaceDN w:val="0"/>
        <w:adjustRightInd w:val="0"/>
        <w:spacing w:after="0" w:line="240" w:lineRule="auto"/>
        <w:rPr>
          <w:rFonts w:ascii="Times New Roman" w:hAnsi="Times New Roman" w:cs="Times New Roman"/>
          <w:b/>
          <w:bCs/>
          <w:color w:val="000000"/>
          <w:highlight w:val="yellow"/>
        </w:rPr>
      </w:pPr>
      <w:r w:rsidRPr="00E40E10">
        <w:rPr>
          <w:rFonts w:ascii="Times New Roman" w:hAnsi="Times New Roman" w:cs="Times New Roman"/>
          <w:b/>
          <w:bCs/>
          <w:color w:val="000000"/>
          <w:highlight w:val="yellow"/>
        </w:rPr>
        <w:t>(Date)</w:t>
      </w:r>
    </w:p>
    <w:p w:rsidR="00177A5E" w:rsidRPr="00E40E10" w:rsidRDefault="00177A5E" w:rsidP="00177A5E">
      <w:pPr>
        <w:autoSpaceDE w:val="0"/>
        <w:autoSpaceDN w:val="0"/>
        <w:adjustRightInd w:val="0"/>
        <w:spacing w:after="0" w:line="240" w:lineRule="auto"/>
        <w:rPr>
          <w:rFonts w:ascii="Times New Roman" w:hAnsi="Times New Roman" w:cs="Times New Roman"/>
          <w:b/>
          <w:bCs/>
          <w:color w:val="000000"/>
          <w:highlight w:val="yellow"/>
        </w:rPr>
      </w:pPr>
    </w:p>
    <w:p w:rsidR="00177A5E" w:rsidRPr="00E40E10" w:rsidRDefault="00177A5E" w:rsidP="00177A5E">
      <w:pPr>
        <w:autoSpaceDE w:val="0"/>
        <w:autoSpaceDN w:val="0"/>
        <w:adjustRightInd w:val="0"/>
        <w:spacing w:after="0" w:line="240" w:lineRule="auto"/>
        <w:rPr>
          <w:rFonts w:ascii="Times New Roman" w:hAnsi="Times New Roman" w:cs="Times New Roman"/>
          <w:bCs/>
          <w:color w:val="000000"/>
          <w:highlight w:val="yellow"/>
        </w:rPr>
      </w:pPr>
    </w:p>
    <w:p w:rsidR="00177A5E" w:rsidRPr="005B1EB0" w:rsidRDefault="00177A5E" w:rsidP="00177A5E">
      <w:pPr>
        <w:autoSpaceDE w:val="0"/>
        <w:autoSpaceDN w:val="0"/>
        <w:adjustRightInd w:val="0"/>
        <w:spacing w:after="0" w:line="240" w:lineRule="auto"/>
        <w:rPr>
          <w:rFonts w:ascii="Times New Roman" w:hAnsi="Times New Roman" w:cs="Times New Roman"/>
          <w:b/>
          <w:bCs/>
          <w:color w:val="000000"/>
          <w:highlight w:val="yellow"/>
        </w:rPr>
      </w:pPr>
      <w:r w:rsidRPr="005B1EB0">
        <w:rPr>
          <w:rFonts w:ascii="Times New Roman" w:hAnsi="Times New Roman" w:cs="Times New Roman"/>
          <w:b/>
          <w:bCs/>
          <w:color w:val="000000"/>
          <w:highlight w:val="yellow"/>
        </w:rPr>
        <w:t xml:space="preserve">Name: </w:t>
      </w:r>
    </w:p>
    <w:p w:rsidR="00177A5E" w:rsidRPr="005B1EB0" w:rsidRDefault="00177A5E" w:rsidP="00177A5E">
      <w:pPr>
        <w:autoSpaceDE w:val="0"/>
        <w:autoSpaceDN w:val="0"/>
        <w:adjustRightInd w:val="0"/>
        <w:spacing w:after="0" w:line="240" w:lineRule="auto"/>
        <w:rPr>
          <w:rFonts w:ascii="Times New Roman" w:hAnsi="Times New Roman" w:cs="Times New Roman"/>
          <w:b/>
          <w:bCs/>
          <w:color w:val="000000"/>
          <w:highlight w:val="yellow"/>
        </w:rPr>
      </w:pPr>
      <w:r w:rsidRPr="005B1EB0">
        <w:rPr>
          <w:rFonts w:ascii="Times New Roman" w:hAnsi="Times New Roman" w:cs="Times New Roman"/>
          <w:b/>
          <w:bCs/>
          <w:color w:val="000000"/>
          <w:highlight w:val="yellow"/>
        </w:rPr>
        <w:t xml:space="preserve">Title: </w:t>
      </w:r>
    </w:p>
    <w:p w:rsidR="00177A5E" w:rsidRPr="005B1EB0" w:rsidRDefault="00177A5E" w:rsidP="00177A5E">
      <w:pPr>
        <w:autoSpaceDE w:val="0"/>
        <w:autoSpaceDN w:val="0"/>
        <w:adjustRightInd w:val="0"/>
        <w:spacing w:after="0" w:line="240" w:lineRule="auto"/>
        <w:rPr>
          <w:rFonts w:ascii="Times New Roman" w:hAnsi="Times New Roman" w:cs="Times New Roman"/>
          <w:b/>
          <w:bCs/>
          <w:color w:val="000000"/>
        </w:rPr>
      </w:pPr>
      <w:r w:rsidRPr="005B1EB0">
        <w:rPr>
          <w:rFonts w:ascii="Times New Roman" w:hAnsi="Times New Roman" w:cs="Times New Roman"/>
          <w:b/>
          <w:bCs/>
          <w:color w:val="000000"/>
          <w:highlight w:val="yellow"/>
        </w:rPr>
        <w:t>Company:</w:t>
      </w:r>
      <w:r w:rsidRPr="005B1EB0">
        <w:rPr>
          <w:rFonts w:ascii="Times New Roman" w:hAnsi="Times New Roman" w:cs="Times New Roman"/>
          <w:b/>
          <w:bCs/>
          <w:color w:val="000000"/>
        </w:rPr>
        <w:t xml:space="preserve"> </w:t>
      </w:r>
    </w:p>
    <w:p w:rsidR="00005AC5" w:rsidRPr="003D10EE" w:rsidRDefault="00005AC5"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Receiving Party</w:t>
      </w:r>
    </w:p>
    <w:p w:rsidR="00C86ACC" w:rsidRDefault="00C86ACC" w:rsidP="00C86ACC">
      <w:pPr>
        <w:pBdr>
          <w:bottom w:val="single" w:sz="12" w:space="1" w:color="auto"/>
        </w:pBdr>
        <w:autoSpaceDE w:val="0"/>
        <w:autoSpaceDN w:val="0"/>
        <w:adjustRightInd w:val="0"/>
        <w:spacing w:after="0" w:line="240" w:lineRule="auto"/>
        <w:rPr>
          <w:rFonts w:ascii="Times New Roman" w:hAnsi="Times New Roman" w:cs="Times New Roman"/>
          <w:b/>
          <w:bCs/>
          <w:color w:val="000000"/>
        </w:rPr>
      </w:pPr>
    </w:p>
    <w:p w:rsidR="00D26734" w:rsidRPr="003D10EE" w:rsidRDefault="00D26734" w:rsidP="00C86ACC">
      <w:pPr>
        <w:pBdr>
          <w:bottom w:val="single" w:sz="12" w:space="1" w:color="auto"/>
        </w:pBdr>
        <w:autoSpaceDE w:val="0"/>
        <w:autoSpaceDN w:val="0"/>
        <w:adjustRightInd w:val="0"/>
        <w:spacing w:after="0" w:line="240" w:lineRule="auto"/>
        <w:rPr>
          <w:rFonts w:ascii="Times New Roman" w:hAnsi="Times New Roman" w:cs="Times New Roman"/>
          <w:b/>
          <w:bCs/>
          <w:color w:val="000000"/>
        </w:rPr>
      </w:pPr>
    </w:p>
    <w:p w:rsidR="00AE2333" w:rsidRPr="00E40E10" w:rsidRDefault="00AE2333" w:rsidP="00C86ACC">
      <w:pPr>
        <w:autoSpaceDE w:val="0"/>
        <w:autoSpaceDN w:val="0"/>
        <w:adjustRightInd w:val="0"/>
        <w:spacing w:after="0" w:line="240" w:lineRule="auto"/>
        <w:rPr>
          <w:rFonts w:ascii="Times New Roman" w:hAnsi="Times New Roman" w:cs="Times New Roman"/>
          <w:b/>
          <w:bCs/>
          <w:color w:val="000000"/>
          <w:highlight w:val="yellow"/>
        </w:rPr>
      </w:pPr>
      <w:r w:rsidRPr="00E40E10">
        <w:rPr>
          <w:rFonts w:ascii="Times New Roman" w:hAnsi="Times New Roman" w:cs="Times New Roman"/>
          <w:b/>
          <w:bCs/>
          <w:color w:val="000000"/>
          <w:highlight w:val="yellow"/>
        </w:rPr>
        <w:t>(Signature)</w:t>
      </w:r>
    </w:p>
    <w:p w:rsidR="00D26734" w:rsidRPr="00E40E10" w:rsidRDefault="00D26734" w:rsidP="00D26734">
      <w:pPr>
        <w:pBdr>
          <w:bottom w:val="single" w:sz="12" w:space="1" w:color="auto"/>
        </w:pBdr>
        <w:autoSpaceDE w:val="0"/>
        <w:autoSpaceDN w:val="0"/>
        <w:adjustRightInd w:val="0"/>
        <w:spacing w:after="0" w:line="240" w:lineRule="auto"/>
        <w:rPr>
          <w:rFonts w:ascii="Times New Roman" w:hAnsi="Times New Roman" w:cs="Times New Roman"/>
          <w:b/>
          <w:bCs/>
          <w:color w:val="000000"/>
          <w:highlight w:val="yellow"/>
        </w:rPr>
      </w:pPr>
    </w:p>
    <w:p w:rsidR="00D26734" w:rsidRPr="00E40E10" w:rsidRDefault="00D26734" w:rsidP="00D26734">
      <w:pPr>
        <w:pBdr>
          <w:bottom w:val="single" w:sz="12" w:space="1" w:color="auto"/>
        </w:pBdr>
        <w:autoSpaceDE w:val="0"/>
        <w:autoSpaceDN w:val="0"/>
        <w:adjustRightInd w:val="0"/>
        <w:spacing w:after="0" w:line="240" w:lineRule="auto"/>
        <w:rPr>
          <w:rFonts w:ascii="Times New Roman" w:hAnsi="Times New Roman" w:cs="Times New Roman"/>
          <w:b/>
          <w:bCs/>
          <w:color w:val="000000"/>
          <w:highlight w:val="yellow"/>
        </w:rPr>
      </w:pPr>
    </w:p>
    <w:p w:rsidR="00D26734" w:rsidRPr="00E40E10" w:rsidRDefault="00D26734" w:rsidP="00D26734">
      <w:pPr>
        <w:autoSpaceDE w:val="0"/>
        <w:autoSpaceDN w:val="0"/>
        <w:adjustRightInd w:val="0"/>
        <w:spacing w:after="0" w:line="240" w:lineRule="auto"/>
        <w:rPr>
          <w:rFonts w:ascii="Times New Roman" w:hAnsi="Times New Roman" w:cs="Times New Roman"/>
          <w:b/>
          <w:bCs/>
          <w:color w:val="000000"/>
          <w:highlight w:val="yellow"/>
        </w:rPr>
      </w:pPr>
      <w:r w:rsidRPr="00E40E10">
        <w:rPr>
          <w:rFonts w:ascii="Times New Roman" w:hAnsi="Times New Roman" w:cs="Times New Roman"/>
          <w:b/>
          <w:bCs/>
          <w:color w:val="000000"/>
          <w:highlight w:val="yellow"/>
        </w:rPr>
        <w:t>(Date)</w:t>
      </w:r>
    </w:p>
    <w:p w:rsidR="00D26734" w:rsidRPr="00E40E10" w:rsidRDefault="00D26734" w:rsidP="00C86ACC">
      <w:pPr>
        <w:autoSpaceDE w:val="0"/>
        <w:autoSpaceDN w:val="0"/>
        <w:adjustRightInd w:val="0"/>
        <w:spacing w:after="0" w:line="240" w:lineRule="auto"/>
        <w:rPr>
          <w:rFonts w:ascii="Times New Roman" w:hAnsi="Times New Roman" w:cs="Times New Roman"/>
          <w:b/>
          <w:bCs/>
          <w:color w:val="000000"/>
          <w:highlight w:val="yellow"/>
        </w:rPr>
      </w:pPr>
    </w:p>
    <w:p w:rsidR="00AE2333" w:rsidRPr="00E40E10" w:rsidRDefault="00AE2333" w:rsidP="00945665">
      <w:pPr>
        <w:autoSpaceDE w:val="0"/>
        <w:autoSpaceDN w:val="0"/>
        <w:adjustRightInd w:val="0"/>
        <w:spacing w:after="0" w:line="240" w:lineRule="auto"/>
        <w:rPr>
          <w:rFonts w:ascii="Times New Roman" w:hAnsi="Times New Roman" w:cs="Times New Roman"/>
          <w:bCs/>
          <w:color w:val="000000"/>
          <w:highlight w:val="yellow"/>
        </w:rPr>
      </w:pPr>
    </w:p>
    <w:p w:rsidR="00945665" w:rsidRPr="005B1EB0" w:rsidRDefault="00945665" w:rsidP="00945665">
      <w:pPr>
        <w:autoSpaceDE w:val="0"/>
        <w:autoSpaceDN w:val="0"/>
        <w:adjustRightInd w:val="0"/>
        <w:spacing w:after="0" w:line="240" w:lineRule="auto"/>
        <w:rPr>
          <w:rFonts w:ascii="Times New Roman" w:hAnsi="Times New Roman" w:cs="Times New Roman"/>
          <w:b/>
          <w:bCs/>
          <w:color w:val="000000"/>
          <w:highlight w:val="yellow"/>
        </w:rPr>
      </w:pPr>
      <w:r w:rsidRPr="005B1EB0">
        <w:rPr>
          <w:rFonts w:ascii="Times New Roman" w:hAnsi="Times New Roman" w:cs="Times New Roman"/>
          <w:b/>
          <w:bCs/>
          <w:color w:val="000000"/>
          <w:highlight w:val="yellow"/>
        </w:rPr>
        <w:t xml:space="preserve">Name: </w:t>
      </w:r>
    </w:p>
    <w:p w:rsidR="007824EF" w:rsidRPr="005B1EB0" w:rsidRDefault="00945665" w:rsidP="00945665">
      <w:pPr>
        <w:autoSpaceDE w:val="0"/>
        <w:autoSpaceDN w:val="0"/>
        <w:adjustRightInd w:val="0"/>
        <w:spacing w:after="0" w:line="240" w:lineRule="auto"/>
        <w:rPr>
          <w:rFonts w:ascii="Times New Roman" w:hAnsi="Times New Roman" w:cs="Times New Roman"/>
          <w:b/>
          <w:bCs/>
          <w:color w:val="000000"/>
          <w:highlight w:val="yellow"/>
        </w:rPr>
      </w:pPr>
      <w:r w:rsidRPr="005B1EB0">
        <w:rPr>
          <w:rFonts w:ascii="Times New Roman" w:hAnsi="Times New Roman" w:cs="Times New Roman"/>
          <w:b/>
          <w:bCs/>
          <w:color w:val="000000"/>
          <w:highlight w:val="yellow"/>
        </w:rPr>
        <w:t xml:space="preserve">Title: </w:t>
      </w:r>
    </w:p>
    <w:p w:rsidR="00AE2333" w:rsidRPr="005B1EB0" w:rsidRDefault="00945665" w:rsidP="00AE2333">
      <w:pPr>
        <w:autoSpaceDE w:val="0"/>
        <w:autoSpaceDN w:val="0"/>
        <w:adjustRightInd w:val="0"/>
        <w:spacing w:after="0" w:line="240" w:lineRule="auto"/>
        <w:rPr>
          <w:rFonts w:ascii="Times New Roman" w:hAnsi="Times New Roman" w:cs="Times New Roman"/>
          <w:b/>
          <w:bCs/>
          <w:color w:val="000000"/>
        </w:rPr>
      </w:pPr>
      <w:r w:rsidRPr="005B1EB0">
        <w:rPr>
          <w:rFonts w:ascii="Times New Roman" w:hAnsi="Times New Roman" w:cs="Times New Roman"/>
          <w:b/>
          <w:bCs/>
          <w:color w:val="000000"/>
          <w:highlight w:val="yellow"/>
        </w:rPr>
        <w:t>Company:</w:t>
      </w:r>
      <w:r w:rsidR="007824EF" w:rsidRPr="005B1EB0">
        <w:rPr>
          <w:rFonts w:ascii="Times New Roman" w:hAnsi="Times New Roman" w:cs="Times New Roman"/>
          <w:b/>
          <w:bCs/>
          <w:color w:val="000000"/>
        </w:rPr>
        <w:t xml:space="preserve"> </w:t>
      </w:r>
    </w:p>
    <w:p w:rsidR="00945665" w:rsidRPr="003D10EE" w:rsidRDefault="00945665" w:rsidP="00945665">
      <w:pPr>
        <w:autoSpaceDE w:val="0"/>
        <w:autoSpaceDN w:val="0"/>
        <w:adjustRightInd w:val="0"/>
        <w:spacing w:after="0" w:line="240" w:lineRule="auto"/>
        <w:rPr>
          <w:rFonts w:ascii="Times New Roman" w:hAnsi="Times New Roman" w:cs="Times New Roman"/>
          <w:bCs/>
          <w:color w:val="000000"/>
        </w:rPr>
      </w:pPr>
    </w:p>
    <w:sectPr w:rsidR="00945665" w:rsidRPr="003D10EE" w:rsidSect="002B7F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05" w:rsidRDefault="00371E05" w:rsidP="00AE2616">
      <w:pPr>
        <w:spacing w:after="0" w:line="240" w:lineRule="auto"/>
      </w:pPr>
      <w:r>
        <w:separator/>
      </w:r>
    </w:p>
  </w:endnote>
  <w:endnote w:type="continuationSeparator" w:id="0">
    <w:p w:rsidR="00371E05" w:rsidRDefault="00371E05" w:rsidP="00AE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Helvetica;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91549"/>
      <w:docPartObj>
        <w:docPartGallery w:val="Page Numbers (Bottom of Page)"/>
        <w:docPartUnique/>
      </w:docPartObj>
    </w:sdtPr>
    <w:sdtEndPr>
      <w:rPr>
        <w:color w:val="7F7F7F" w:themeColor="background1" w:themeShade="7F"/>
        <w:spacing w:val="60"/>
      </w:rPr>
    </w:sdtEndPr>
    <w:sdtContent>
      <w:p w:rsidR="007824EF" w:rsidRDefault="007824E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E2616" w:rsidRDefault="00AE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05" w:rsidRDefault="00371E05" w:rsidP="00AE2616">
      <w:pPr>
        <w:spacing w:after="0" w:line="240" w:lineRule="auto"/>
      </w:pPr>
      <w:r>
        <w:separator/>
      </w:r>
    </w:p>
  </w:footnote>
  <w:footnote w:type="continuationSeparator" w:id="0">
    <w:p w:rsidR="00371E05" w:rsidRDefault="00371E05" w:rsidP="00AE2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CC"/>
    <w:rsid w:val="00005AC5"/>
    <w:rsid w:val="0000628D"/>
    <w:rsid w:val="00027399"/>
    <w:rsid w:val="000F5310"/>
    <w:rsid w:val="001733EF"/>
    <w:rsid w:val="00177A5E"/>
    <w:rsid w:val="001B2B4C"/>
    <w:rsid w:val="00201A5D"/>
    <w:rsid w:val="002B7F75"/>
    <w:rsid w:val="002C3ED4"/>
    <w:rsid w:val="003502F5"/>
    <w:rsid w:val="00364F85"/>
    <w:rsid w:val="00371E05"/>
    <w:rsid w:val="003D10EE"/>
    <w:rsid w:val="0046590F"/>
    <w:rsid w:val="004A3E7C"/>
    <w:rsid w:val="005B1EB0"/>
    <w:rsid w:val="005C3187"/>
    <w:rsid w:val="005F4B95"/>
    <w:rsid w:val="007234D1"/>
    <w:rsid w:val="007824EF"/>
    <w:rsid w:val="007D4439"/>
    <w:rsid w:val="008109F5"/>
    <w:rsid w:val="00945665"/>
    <w:rsid w:val="009A014A"/>
    <w:rsid w:val="009F2F48"/>
    <w:rsid w:val="00A1095C"/>
    <w:rsid w:val="00A333A9"/>
    <w:rsid w:val="00A51225"/>
    <w:rsid w:val="00A738DE"/>
    <w:rsid w:val="00A76E00"/>
    <w:rsid w:val="00AB207D"/>
    <w:rsid w:val="00AC154E"/>
    <w:rsid w:val="00AE2333"/>
    <w:rsid w:val="00AE2616"/>
    <w:rsid w:val="00C230A1"/>
    <w:rsid w:val="00C8510E"/>
    <w:rsid w:val="00C86ACC"/>
    <w:rsid w:val="00C901E8"/>
    <w:rsid w:val="00CD04B0"/>
    <w:rsid w:val="00D26734"/>
    <w:rsid w:val="00DC1A52"/>
    <w:rsid w:val="00E40E10"/>
    <w:rsid w:val="00EE44B5"/>
    <w:rsid w:val="00EE4925"/>
    <w:rsid w:val="00F9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662E2D5-6341-47DC-ADAC-D5412FD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16"/>
  </w:style>
  <w:style w:type="paragraph" w:styleId="Footer">
    <w:name w:val="footer"/>
    <w:basedOn w:val="Normal"/>
    <w:link w:val="FooterChar"/>
    <w:uiPriority w:val="99"/>
    <w:unhideWhenUsed/>
    <w:rsid w:val="00AE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07383">
      <w:bodyDiv w:val="1"/>
      <w:marLeft w:val="0"/>
      <w:marRight w:val="0"/>
      <w:marTop w:val="0"/>
      <w:marBottom w:val="0"/>
      <w:divBdr>
        <w:top w:val="none" w:sz="0" w:space="0" w:color="auto"/>
        <w:left w:val="none" w:sz="0" w:space="0" w:color="auto"/>
        <w:bottom w:val="none" w:sz="0" w:space="0" w:color="auto"/>
        <w:right w:val="none" w:sz="0" w:space="0" w:color="auto"/>
      </w:divBdr>
    </w:div>
    <w:div w:id="20124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TalentCheetah</dc:creator>
  <cp:lastModifiedBy>rhmedina</cp:lastModifiedBy>
  <cp:revision>2</cp:revision>
  <cp:lastPrinted>2013-10-01T23:03:00Z</cp:lastPrinted>
  <dcterms:created xsi:type="dcterms:W3CDTF">2020-03-20T03:34:00Z</dcterms:created>
  <dcterms:modified xsi:type="dcterms:W3CDTF">2020-03-20T03:34:00Z</dcterms:modified>
</cp:coreProperties>
</file>